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0"/>
          <w:szCs w:val="20"/>
          <w:u w:val="single" w:color="000000"/>
        </w:rPr>
      </w:pPr>
      <w:r>
        <w:rPr>
          <w:rFonts w:ascii="Calibri" w:hAnsi="Calibri"/>
          <w:b w:val="1"/>
          <w:bCs w:val="1"/>
          <w:sz w:val="20"/>
          <w:szCs w:val="20"/>
          <w:u w:val="single" w:color="000000"/>
          <w:rtl w:val="0"/>
          <w:lang w:val="es-ES_tradnl"/>
        </w:rPr>
        <w:t>COMUNICATO STAMPA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lang w:val="pt-PT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52"/>
          <w:szCs w:val="52"/>
          <w:u w:color="000000"/>
          <w:lang w:val="pt-PT"/>
        </w:rPr>
      </w:pPr>
      <w:r>
        <w:rPr>
          <w:rFonts w:ascii="Calibri" w:hAnsi="Calibri"/>
          <w:b w:val="1"/>
          <w:bCs w:val="1"/>
          <w:sz w:val="52"/>
          <w:szCs w:val="52"/>
          <w:u w:color="000000"/>
          <w:rtl w:val="0"/>
          <w:lang w:val="pt-PT"/>
        </w:rPr>
        <w:t>SANREMO MUSIC BUSINESS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  <w:u w:color="000000"/>
          <w:lang w:val="it-IT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it-IT"/>
        </w:rPr>
        <w:t>Sanremo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  <w:u w:color="000000"/>
          <w:lang w:val="it-IT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it-IT"/>
        </w:rPr>
        <w:t>Teatro Ariston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lang w:val="it-IT"/>
        </w:rPr>
      </w:pPr>
      <w:r>
        <w:rPr>
          <w:rFonts w:ascii="Calibri" w:hAnsi="Calibri"/>
          <w:b w:val="1"/>
          <w:bCs w:val="1"/>
          <w:sz w:val="36"/>
          <w:szCs w:val="36"/>
          <w:u w:color="000000"/>
          <w:rtl w:val="0"/>
          <w:lang w:val="it-IT"/>
        </w:rPr>
        <w:t>9 novembre 2023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u w:color="000000"/>
          <w:lang w:val="it-IT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u w:color="000000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it-IT"/>
        </w:rPr>
        <w:t>Una giornata esclusiva per esplorare il dietro le quinte del music business: mentalit</w:t>
      </w: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u w:color="000000"/>
          <w:rtl w:val="0"/>
          <w:lang w:val="es-ES_tradnl"/>
        </w:rPr>
        <w:t>à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es-ES_tradnl"/>
        </w:rPr>
        <w:t xml:space="preserve">, 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it-IT"/>
        </w:rPr>
        <w:t>strumenti e strategie per un nuovo percorso professionale nella musica attuale.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es-ES_tradnl"/>
        </w:rPr>
        <w:t xml:space="preserve"> 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it-IT"/>
        </w:rPr>
        <w:t>Un focus innovativo anche su IA e logiche del Metaverso.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it-IT"/>
        </w:rPr>
        <w:t>Con la partecipazione straordinaria di Gianluigi Ballarani.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  <w:u w:val="single" w:color="000000"/>
          <w:rtl w:val="0"/>
          <w:lang w:val="it-IT"/>
        </w:rPr>
        <w:t>Da un</w:t>
      </w:r>
      <w:r>
        <w:rPr>
          <w:rFonts w:ascii="Arial Unicode MS" w:hAnsi="Arial Unicode MS" w:hint="default"/>
          <w:sz w:val="28"/>
          <w:szCs w:val="28"/>
          <w:u w:val="single"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val="single" w:color="000000"/>
          <w:rtl w:val="0"/>
          <w:lang w:val="it-IT"/>
        </w:rPr>
        <w:t>idea di Raffaella Sottile e Massimo Bonelli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  <w:u w:color="000000"/>
          <w:rtl w:val="0"/>
          <w:lang w:val="it-IT"/>
        </w:rPr>
        <w:t>Si terr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a Sanremo, al Teatro Ariston, la seconda edizione di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SANREMO MUSIC BUSINESS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, evento dedicato al business musicale nell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era digitale e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rivolto a operatori, professionisti del settore e appassionati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 che vogliono comprendere meglio quali sono le logiche e i meccanismi che regolano il dietro le quinte del mondo della musica in Italia.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  <w:u w:color="000000"/>
          <w:rtl w:val="0"/>
          <w:lang w:val="es-ES_tradnl"/>
        </w:rPr>
        <w:t>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evento,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patrocinato dal Comune di Sanremo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,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organizzato da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Raffaella Sottile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, fotografa, content creator, blogger, editrice di </w:t>
      </w:r>
      <w:r>
        <w:rPr>
          <w:rFonts w:ascii="Calibri" w:hAnsi="Calibri"/>
          <w:i w:val="1"/>
          <w:iCs w:val="1"/>
          <w:sz w:val="28"/>
          <w:szCs w:val="28"/>
          <w:u w:color="000000"/>
          <w:rtl w:val="0"/>
          <w:lang w:val="it-IT"/>
        </w:rPr>
        <w:t>Soldout Magazine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 e community manager di </w:t>
      </w:r>
      <w:r>
        <w:rPr>
          <w:rFonts w:ascii="Calibri" w:hAnsi="Calibri"/>
          <w:i w:val="1"/>
          <w:iCs w:val="1"/>
          <w:sz w:val="28"/>
          <w:szCs w:val="28"/>
          <w:u w:color="000000"/>
          <w:rtl w:val="0"/>
          <w:lang w:val="it-IT"/>
        </w:rPr>
        <w:t>Instagramers Italia,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 ha iniziato la sua carriera al fianco di Pepi Morgia, show designer internazionale ed ex direttore artistico del Comune di Sanremo; e da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Rosa Revellino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, giornalista e linguista musicale (Amorevoli distanze).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Fonts w:ascii="Calibri" w:hAnsi="Calibri"/>
          <w:sz w:val="28"/>
          <w:szCs w:val="28"/>
          <w:u w:color="000000"/>
          <w:rtl w:val="0"/>
          <w:lang w:val="it-IT"/>
        </w:rPr>
        <w:t>Come ci si pu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affermare oggi nel music business?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  <w:u w:color="000000"/>
          <w:rtl w:val="0"/>
          <w:lang w:val="it-IT"/>
        </w:rPr>
        <w:t>Con l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evoluzione dell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industria musicale dal modello analogico a quello digitale, oggi farsi spazio appare sempre pi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complicato per tutti i professionisti del settore. La rivoluzione digitale ha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completamente modificato le regole del gioco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 e spesso operatori e professionisti non sfruttano al meglio le nuove dinamiche operative, continuando a inseguire modelli strategici non pi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adatti ad affrontare nel modo corretto la difficile sfida che si pone davanti a chiunque voglia provare a costruire una carriera musicale di successo nell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era digitale.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  <w:lang w:val="it-IT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Sanremo Music Business propone un nuovo metodo di lavoro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. Partendo dal nuovo scenario, dalle cause e dagli effetti teorici e pratici della rivoluzione digitale sull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industria musicale attuale, si esploreranno i diversi ambiti operativi per ipotizzare un metodo di lavoro innovativo che faccia leva anche su concetti chiave del marketing e della comunicazione.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Durante la giornata, saranno illustrate strategie e metodi per farsi spazio in questa particolare fase storica e cominciare a muovere i primi passi in modo concreto. Importanti e accreditati esperti del settore descriveranno le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principali skills da acquisire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, partendo anche dalla discussione di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case history e testimonianze dirette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  <w:u w:color="000000"/>
          <w:rtl w:val="0"/>
          <w:lang w:val="es-ES_tradnl"/>
        </w:rPr>
        <w:t>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obiettivo del corso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quello di fornire le conoscenze di base per imparare a misurarsi con un settore che si sta trasformando velocemente ma che pu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ò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offrire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nuove importanti opportunit</w:t>
      </w:r>
      <w:r>
        <w:rPr>
          <w:rFonts w:ascii="Calibri" w:hAnsi="Calibri" w:hint="default"/>
          <w:b w:val="1"/>
          <w:bCs w:val="1"/>
          <w:sz w:val="28"/>
          <w:szCs w:val="28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di crescita artistica e imprenditoriale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. Un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occasione unica di formazione arrivata alla sua II edizione. 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  <w:u w:color="000000"/>
          <w:rtl w:val="0"/>
          <w:lang w:val="it-IT"/>
        </w:rPr>
        <w:t>Quest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anno 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evento aprir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anche ai temi dell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intelligenza artificiale e del Metaverso, grazie alla partecipazione straordinaria di un ospite d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eccellenza come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Gianluigi Ballarani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: imprenditore tech, autore e influencer,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una delle 10 voci pi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autorevoli in Italia nel campo delle criptovalute secondo IlSole24Ore, con cui collabora regolarmente. Ballarani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docente del corso rivoluzionario 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Digital Marketing and Crypto Strategies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”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presso 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es-ES_tradnl"/>
        </w:rPr>
        <w:t>Universit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di Pavia. Ha inoltre tenuto lezioni e seminari presso prestigiose istituzioni accademiche italiane, tra cui Bocconi, Luiss, Ca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>’</w:t>
      </w:r>
      <w:r>
        <w:rPr>
          <w:rFonts w:ascii="Arial Unicode MS" w:hAnsi="Arial Unicode MS"/>
          <w:sz w:val="28"/>
          <w:szCs w:val="28"/>
          <w:u w:color="000000"/>
          <w:rtl w:val="1"/>
          <w:lang w:val="ar-SA" w:bidi="ar-SA"/>
        </w:rPr>
        <w:t xml:space="preserve">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Foscari, Cattolica e Politecnico di Milano. Co-fondatore di HUDI, un ecosistema cripto innovativo che mira a restituire il controllo dei dati agli utenti di Internet. Gianluigi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autore di diverse pubblicazioni di successo: 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Fonts w:ascii="Calibri" w:hAnsi="Calibri"/>
          <w:sz w:val="28"/>
          <w:szCs w:val="28"/>
          <w:u w:color="000000"/>
          <w:rtl w:val="0"/>
          <w:lang w:val="es-ES_tradnl"/>
        </w:rPr>
        <w:t>Digitalization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”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per Mondadori (2019), 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Young Finance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” </w:t>
      </w:r>
      <w:r>
        <w:rPr>
          <w:rFonts w:ascii="Calibri" w:hAnsi="Calibri"/>
          <w:sz w:val="28"/>
          <w:szCs w:val="28"/>
          <w:u w:color="000000"/>
          <w:rtl w:val="0"/>
          <w:lang w:val="es-ES_tradnl"/>
        </w:rPr>
        <w:t xml:space="preserve">per IlSole24Ore (2022) e 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Fonts w:ascii="Calibri" w:hAnsi="Calibri"/>
          <w:sz w:val="28"/>
          <w:szCs w:val="28"/>
          <w:u w:color="000000"/>
          <w:rtl w:val="0"/>
          <w:lang w:val="pt-PT"/>
        </w:rPr>
        <w:t>Homo Crypto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”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per Sperling &amp; Kupfer (2022). Con un seguito online di oltre 400.000 persone, ha creato 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“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Cryptoland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>”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, il podcast quotidiano di riferimento sulle criptovalute in Italia.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Inoltre, tra gli ospiti,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Pietro Camonchia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, Manager di Metatron Group, e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Giovanni Cocco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, fotografo tra i pi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affermati in Italia.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Fonts w:ascii="Calibri" w:cs="Calibri" w:hAnsi="Calibri" w:eastAsia="Calibri"/>
          <w:sz w:val="28"/>
          <w:szCs w:val="28"/>
          <w:u w:color="000000"/>
        </w:rPr>
      </w:pPr>
      <w:r>
        <w:rPr>
          <w:rFonts w:ascii="Calibri" w:hAnsi="Calibri"/>
          <w:sz w:val="28"/>
          <w:szCs w:val="28"/>
          <w:u w:color="000000"/>
          <w:rtl w:val="0"/>
          <w:lang w:val="it-IT"/>
        </w:rPr>
        <w:t>In occasione di questa edizione 2023, verr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consegnato il 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u w:color="000000"/>
          <w:rtl w:val="0"/>
          <w:lang w:val="it-IT"/>
        </w:rPr>
        <w:t>Premio AVI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 alla band </w:t>
      </w: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The Pillheads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, che ha pubblicato il 7 luglio 2023, su tutti i digital store, un brano scritto, suonato e composto insieme all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intelligenza artificiale, dal titolo </w:t>
      </w:r>
      <w:r>
        <w:rPr>
          <w:rFonts w:ascii="Calibri" w:hAnsi="Calibri"/>
          <w:i w:val="1"/>
          <w:iCs w:val="1"/>
          <w:sz w:val="28"/>
          <w:szCs w:val="28"/>
          <w:u w:color="000000"/>
          <w:rtl w:val="0"/>
          <w:lang w:val="it-IT"/>
        </w:rPr>
        <w:t>Sei una mente creativa?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,</w:t>
      </w:r>
      <w:r>
        <w:rPr>
          <w:rFonts w:ascii="Calibri" w:hAnsi="Calibri"/>
          <w:i w:val="1"/>
          <w:iCs w:val="1"/>
          <w:sz w:val="28"/>
          <w:szCs w:val="28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nel quale gli stessi The Pillheads si chiedono se 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IA potr</w:t>
      </w:r>
      <w:r>
        <w:rPr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à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superare 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intelligenza umana. 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esperimento discografico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il primo realizzato in Italia.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val="single" w:color="000000"/>
        </w:rPr>
      </w:pPr>
      <w:r>
        <w:rPr>
          <w:rFonts w:ascii="Calibri" w:cs="Calibri" w:hAnsi="Calibri" w:eastAsia="Calibri"/>
          <w:sz w:val="28"/>
          <w:szCs w:val="28"/>
          <w:u w:color="000000"/>
          <w:lang w:val="es-ES_tradnl"/>
        </w:rPr>
        <w:br w:type="textWrapping"/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Anche quest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>anno l</w:t>
      </w:r>
      <w:r>
        <w:rPr>
          <w:rFonts w:ascii="Arial Unicode MS" w:hAnsi="Arial Unicode MS" w:hint="default"/>
          <w:sz w:val="28"/>
          <w:szCs w:val="28"/>
          <w:u w:color="000000"/>
          <w:rtl w:val="1"/>
          <w:lang w:val="ar-SA" w:bidi="ar-SA"/>
        </w:rPr>
        <w:t>’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evento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gratuito ed </w:t>
      </w:r>
      <w:r>
        <w:rPr>
          <w:rFonts w:ascii="Calibri" w:hAnsi="Calibri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Calibri" w:hAnsi="Calibri"/>
          <w:sz w:val="28"/>
          <w:szCs w:val="28"/>
          <w:u w:color="000000"/>
          <w:rtl w:val="0"/>
          <w:lang w:val="it-IT"/>
        </w:rPr>
        <w:t xml:space="preserve">possibile iscriversi fino al 31 ottobre, fino a esaurimento posti, attraverso il link: </w:t>
      </w:r>
      <w:r>
        <w:rPr>
          <w:rStyle w:val="Hyperlink.0"/>
          <w:rFonts w:ascii="Calibri" w:cs="Calibri" w:hAnsi="Calibri" w:eastAsia="Calibri"/>
          <w:sz w:val="28"/>
          <w:szCs w:val="28"/>
          <w:u w:val="single" w:color="000000"/>
          <w:lang w:val="es-ES_tradnl"/>
        </w:rPr>
        <w:fldChar w:fldCharType="begin" w:fldLock="0"/>
      </w:r>
      <w:r>
        <w:rPr>
          <w:rStyle w:val="Hyperlink.0"/>
          <w:rFonts w:ascii="Calibri" w:cs="Calibri" w:hAnsi="Calibri" w:eastAsia="Calibri"/>
          <w:sz w:val="28"/>
          <w:szCs w:val="28"/>
          <w:u w:val="single" w:color="000000"/>
          <w:lang w:val="es-ES_tradnl"/>
        </w:rPr>
        <w:instrText xml:space="preserve"> HYPERLINK "https://www.eventbrite.com/e/biglietti-sanremo-music-business-738305119487?aff=oddtdtcreator"</w:instrText>
      </w:r>
      <w:r>
        <w:rPr>
          <w:rStyle w:val="Hyperlink.0"/>
          <w:rFonts w:ascii="Calibri" w:cs="Calibri" w:hAnsi="Calibri" w:eastAsia="Calibri"/>
          <w:sz w:val="28"/>
          <w:szCs w:val="28"/>
          <w:u w:val="single" w:color="000000"/>
          <w:lang w:val="es-ES_tradnl"/>
        </w:rPr>
        <w:fldChar w:fldCharType="separate" w:fldLock="0"/>
      </w:r>
      <w:r>
        <w:rPr>
          <w:rStyle w:val="Hyperlink.0"/>
          <w:rFonts w:ascii="Calibri" w:hAnsi="Calibri"/>
          <w:sz w:val="28"/>
          <w:szCs w:val="28"/>
          <w:u w:val="single" w:color="000000"/>
          <w:rtl w:val="0"/>
          <w:lang w:val="es-ES_tradnl"/>
        </w:rPr>
        <w:t>https://www.eventbrite.com/e/biglietti-sanremo-music-business-738305119487?aff=oddtdtcreator</w:t>
      </w:r>
      <w:r>
        <w:rPr/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 xml:space="preserve">Per maggiori info: </w:t>
      </w:r>
      <w:r>
        <w:rPr>
          <w:rStyle w:val="Hyperlink.1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:lang w:val="it-IT"/>
          <w14:textFill>
            <w14:solidFill>
              <w14:srgbClr w14:val="0000FF"/>
            </w14:solidFill>
          </w14:textFill>
        </w:rPr>
        <w:instrText xml:space="preserve"> HYPERLINK "http://www.sanremomusicbusiness.com"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8"/>
          <w:szCs w:val="28"/>
          <w:u w:val="single" w:color="0000ff"/>
          <w:lang w:val="it-IT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8"/>
          <w:szCs w:val="28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www.sanremomusicbusiness.com</w:t>
      </w:r>
      <w:r>
        <w:rPr>
          <w:lang w:val="it-IT"/>
        </w:rPr>
        <w:fldChar w:fldCharType="end" w:fldLock="0"/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Con la partecipazione di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Massimo Bonelli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: Event manager, produttore, editore (Direttore artistico e organizzatore del Concerto del Primo Maggio di Roma)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rtl w:val="0"/>
          <w:lang w:val="it-IT"/>
        </w:rPr>
        <w:t>Graziella</w:t>
      </w:r>
      <w:r>
        <w:rPr>
          <w:rStyle w:val="Nessuno"/>
          <w:rFonts w:ascii="Calibri" w:hAnsi="Calibri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Style w:val="Nessuno"/>
          <w:rFonts w:ascii="Calibri" w:hAnsi="Calibri"/>
          <w:b w:val="1"/>
          <w:bCs w:val="1"/>
          <w:sz w:val="28"/>
          <w:szCs w:val="28"/>
          <w:rtl w:val="0"/>
          <w:lang w:val="it-IT"/>
        </w:rPr>
        <w:t>Corrent</w:t>
      </w:r>
      <w:r>
        <w:rPr>
          <w:rStyle w:val="Nessuno"/>
          <w:rFonts w:ascii="Calibri" w:hAnsi="Calibri"/>
          <w:sz w:val="28"/>
          <w:szCs w:val="28"/>
          <w:rtl w:val="0"/>
          <w:lang w:val="it-IT"/>
        </w:rPr>
        <w:t>: Relazioni istituzionali, Amministratore Delegato Club Tenco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es-ES_tradnl"/>
        </w:rPr>
        <w:t>Roberto Riva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>: Manager discografico e docente Luiss Business School (We Do Music Solutions)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es-ES_tradnl"/>
        </w:rPr>
        <w:t>Eufemia Scannapieco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>: Digital promoter e Social Manager (Yey</w:t>
      </w: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 xml:space="preserve">è 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pt-PT"/>
        </w:rPr>
        <w:t>/ Social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>Media For Music)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es-ES_tradnl"/>
        </w:rPr>
        <w:t>Giampiero Varetti: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 xml:space="preserve"> Psicoterapeuta e marketer - Quokkas Consulting Agency - (Marketing Strategico e Brand Positioning)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es-ES_tradnl"/>
        </w:rPr>
        <w:t>Mattia Volpe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>: Digital Strategy - Quokkas Consulting Agency (Marketing Strategico e Brand Positioning)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Raffaella Rognoni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: Professional Coach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Ospiti speciali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Gianluigi Ballarani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: Imprenditore Tech, autore e influencer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da-DK"/>
        </w:rPr>
        <w:t xml:space="preserve">Instagram: </w:t>
      </w:r>
      <w:r>
        <w:rPr>
          <w:rStyle w:val="Hyperlink.0"/>
          <w:rFonts w:ascii="Calibri" w:hAnsi="Calibri"/>
          <w:sz w:val="28"/>
          <w:szCs w:val="28"/>
          <w:u w:val="single" w:color="000000"/>
          <w:rtl w:val="0"/>
          <w:lang w:val="es-ES_tradnl"/>
        </w:rPr>
        <w:t>https://</w:t>
      </w:r>
      <w:r>
        <w:rPr>
          <w:rStyle w:val="Hyperlink.2"/>
          <w:rFonts w:ascii="Calibri" w:cs="Calibri" w:hAnsi="Calibri" w:eastAsia="Calibri"/>
          <w:sz w:val="28"/>
          <w:szCs w:val="28"/>
          <w:u w:val="single" w:color="e4ae0a"/>
          <w:lang w:val="es-ES_tradnl"/>
        </w:rPr>
        <w:fldChar w:fldCharType="begin" w:fldLock="0"/>
      </w:r>
      <w:r>
        <w:rPr>
          <w:rStyle w:val="Hyperlink.2"/>
          <w:rFonts w:ascii="Calibri" w:cs="Calibri" w:hAnsi="Calibri" w:eastAsia="Calibri"/>
          <w:sz w:val="28"/>
          <w:szCs w:val="28"/>
          <w:u w:val="single" w:color="e4ae0a"/>
          <w:lang w:val="es-ES_tradnl"/>
        </w:rPr>
        <w:instrText xml:space="preserve"> HYPERLINK "http://www.instagram.com/gianluigiballarani/?hl=en"</w:instrText>
      </w:r>
      <w:r>
        <w:rPr>
          <w:rStyle w:val="Hyperlink.2"/>
          <w:rFonts w:ascii="Calibri" w:cs="Calibri" w:hAnsi="Calibri" w:eastAsia="Calibri"/>
          <w:sz w:val="28"/>
          <w:szCs w:val="28"/>
          <w:u w:val="single" w:color="e4ae0a"/>
          <w:lang w:val="es-ES_tradnl"/>
        </w:rPr>
        <w:fldChar w:fldCharType="separate" w:fldLock="0"/>
      </w:r>
      <w:r>
        <w:rPr>
          <w:rStyle w:val="Hyperlink.2"/>
          <w:rFonts w:ascii="Calibri" w:hAnsi="Calibri"/>
          <w:sz w:val="28"/>
          <w:szCs w:val="28"/>
          <w:u w:val="single" w:color="e4ae0a"/>
          <w:rtl w:val="0"/>
          <w:lang w:val="es-ES_tradnl"/>
        </w:rPr>
        <w:t>www.instagram.com/gianluigiballarani/?hl=en</w:t>
      </w:r>
      <w:r>
        <w:rPr/>
        <w:fldChar w:fldCharType="end" w:fldLock="0"/>
      </w: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>Twitter: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"https://twitter.com/GBallarani"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s-ES_tradnl"/>
        </w:rPr>
        <w:t>https://twitter.com/GBallarani</w:t>
      </w:r>
      <w:r>
        <w:rPr/>
        <w:fldChar w:fldCharType="end" w:fldLock="0"/>
      </w: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 xml:space="preserve">Cryptoland: </w:t>
      </w:r>
      <w:r>
        <w:rPr>
          <w:rStyle w:val="Nessuno"/>
          <w:rFonts w:ascii="Calibri" w:hAnsi="Calibri"/>
          <w:sz w:val="28"/>
          <w:szCs w:val="28"/>
          <w:u w:val="single" w:color="000000"/>
          <w:rtl w:val="0"/>
          <w:lang w:val="es-ES_tradnl"/>
        </w:rPr>
        <w:t>https://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"http://www.instagram.com/cryptolandpodcast/?hl=en"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s-ES_tradnl"/>
        </w:rPr>
        <w:t>www.instagram.com/cryptolandpodcast/?hl=en</w:t>
      </w:r>
      <w:r>
        <w:rPr/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val="single"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Pietro Camonchia</w:t>
      </w: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: Manager, Metatron Group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Hyperlink.5"/>
          <w:rFonts w:ascii="Calibri" w:cs="Calibri" w:hAnsi="Calibri" w:eastAsia="Calibri"/>
          <w:sz w:val="28"/>
          <w:szCs w:val="28"/>
          <w:u w:val="single" w:color="e4ae0a"/>
          <w:lang w:val="it-IT"/>
        </w:rPr>
      </w:pPr>
      <w:r>
        <w:rPr>
          <w:rStyle w:val="Hyperlink.5"/>
          <w:rFonts w:ascii="Calibri" w:cs="Calibri" w:hAnsi="Calibri" w:eastAsia="Calibri"/>
          <w:sz w:val="28"/>
          <w:szCs w:val="28"/>
          <w:u w:val="single" w:color="e4ae0a"/>
          <w:lang w:val="it-IT"/>
        </w:rPr>
        <w:fldChar w:fldCharType="begin" w:fldLock="0"/>
      </w:r>
      <w:r>
        <w:rPr>
          <w:rStyle w:val="Hyperlink.5"/>
          <w:rFonts w:ascii="Calibri" w:cs="Calibri" w:hAnsi="Calibri" w:eastAsia="Calibri"/>
          <w:sz w:val="28"/>
          <w:szCs w:val="28"/>
          <w:u w:val="single" w:color="e4ae0a"/>
          <w:lang w:val="it-IT"/>
        </w:rPr>
        <w:instrText xml:space="preserve"> HYPERLINK "https://www.metatrongroup.com/"</w:instrText>
      </w:r>
      <w:r>
        <w:rPr>
          <w:rStyle w:val="Hyperlink.5"/>
          <w:rFonts w:ascii="Calibri" w:cs="Calibri" w:hAnsi="Calibri" w:eastAsia="Calibri"/>
          <w:sz w:val="28"/>
          <w:szCs w:val="28"/>
          <w:u w:val="single" w:color="e4ae0a"/>
          <w:lang w:val="it-IT"/>
        </w:rPr>
        <w:fldChar w:fldCharType="separate" w:fldLock="0"/>
      </w:r>
      <w:r>
        <w:rPr>
          <w:rStyle w:val="Hyperlink.5"/>
          <w:rFonts w:ascii="Calibri" w:hAnsi="Calibri"/>
          <w:sz w:val="28"/>
          <w:szCs w:val="28"/>
          <w:u w:val="single" w:color="e4ae0a"/>
          <w:rtl w:val="0"/>
          <w:lang w:val="it-IT"/>
        </w:rPr>
        <w:t>https://www.metatrongroup.com/</w:t>
      </w:r>
      <w:r>
        <w:rPr>
          <w:lang w:val="it-IT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rtl w:val="0"/>
          <w:lang w:val="it-IT"/>
        </w:rPr>
        <w:t>Giovanni Cocco</w:t>
      </w:r>
      <w:r>
        <w:rPr>
          <w:rStyle w:val="Nessuno"/>
          <w:rFonts w:ascii="Calibri" w:hAnsi="Calibri"/>
          <w:sz w:val="28"/>
          <w:szCs w:val="28"/>
          <w:rtl w:val="0"/>
          <w:lang w:val="it-IT"/>
        </w:rPr>
        <w:t>: Fotografo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Hyperlink.5"/>
          <w:rFonts w:ascii="Calibri" w:cs="Calibri" w:hAnsi="Calibri" w:eastAsia="Calibri"/>
          <w:sz w:val="28"/>
          <w:szCs w:val="28"/>
          <w:u w:val="single" w:color="e4ae0a"/>
          <w:lang w:val="it-IT"/>
        </w:rPr>
        <w:fldChar w:fldCharType="begin" w:fldLock="0"/>
      </w:r>
      <w:r>
        <w:rPr>
          <w:rStyle w:val="Hyperlink.5"/>
          <w:rFonts w:ascii="Calibri" w:cs="Calibri" w:hAnsi="Calibri" w:eastAsia="Calibri"/>
          <w:sz w:val="28"/>
          <w:szCs w:val="28"/>
          <w:u w:val="single" w:color="e4ae0a"/>
          <w:lang w:val="it-IT"/>
        </w:rPr>
        <w:instrText xml:space="preserve"> HYPERLINK "https://www.giovannicocco.it/"</w:instrText>
      </w:r>
      <w:r>
        <w:rPr>
          <w:rStyle w:val="Hyperlink.5"/>
          <w:rFonts w:ascii="Calibri" w:cs="Calibri" w:hAnsi="Calibri" w:eastAsia="Calibri"/>
          <w:sz w:val="28"/>
          <w:szCs w:val="28"/>
          <w:u w:val="single" w:color="e4ae0a"/>
          <w:lang w:val="it-IT"/>
        </w:rPr>
        <w:fldChar w:fldCharType="separate" w:fldLock="0"/>
      </w:r>
      <w:r>
        <w:rPr>
          <w:rStyle w:val="Hyperlink.5"/>
          <w:rFonts w:ascii="Calibri" w:hAnsi="Calibri"/>
          <w:sz w:val="28"/>
          <w:szCs w:val="28"/>
          <w:u w:val="single" w:color="e4ae0a"/>
          <w:rtl w:val="0"/>
          <w:lang w:val="it-IT"/>
        </w:rPr>
        <w:t>https://www.giovannicocco.it/</w:t>
      </w:r>
      <w:r>
        <w:rPr>
          <w:lang w:val="it-IT"/>
        </w:rPr>
        <w:fldChar w:fldCharType="end" w:fldLock="0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Con il patrocino culturale di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es-ES_tradnl"/>
        </w:rPr>
        <w:t>BNI</w:t>
      </w: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 xml:space="preserve"> Riviere Liguri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es-ES_tradnl"/>
        </w:rPr>
        <w:t xml:space="preserve">AVI - </w:t>
      </w:r>
      <w:r>
        <w:rPr>
          <w:rStyle w:val="Hyperlink.6"/>
          <w:rFonts w:ascii="Calibri" w:cs="Calibri" w:hAnsi="Calibri" w:eastAsia="Calibri"/>
          <w:b w:val="1"/>
          <w:bCs w:val="1"/>
          <w:sz w:val="28"/>
          <w:szCs w:val="28"/>
          <w:u w:val="single" w:color="e4ae0a"/>
          <w:lang w:val="it-IT"/>
        </w:rPr>
        <w:fldChar w:fldCharType="begin" w:fldLock="0"/>
      </w:r>
      <w:r>
        <w:rPr>
          <w:rStyle w:val="Hyperlink.6"/>
          <w:rFonts w:ascii="Calibri" w:cs="Calibri" w:hAnsi="Calibri" w:eastAsia="Calibri"/>
          <w:b w:val="1"/>
          <w:bCs w:val="1"/>
          <w:sz w:val="28"/>
          <w:szCs w:val="28"/>
          <w:u w:val="single" w:color="e4ae0a"/>
          <w:lang w:val="it-IT"/>
        </w:rPr>
        <w:instrText xml:space="preserve"> HYPERLINK "https://associazionevinileitaliana.it/"</w:instrText>
      </w:r>
      <w:r>
        <w:rPr>
          <w:rStyle w:val="Hyperlink.6"/>
          <w:rFonts w:ascii="Calibri" w:cs="Calibri" w:hAnsi="Calibri" w:eastAsia="Calibri"/>
          <w:b w:val="1"/>
          <w:bCs w:val="1"/>
          <w:sz w:val="28"/>
          <w:szCs w:val="28"/>
          <w:u w:val="single" w:color="e4ae0a"/>
          <w:lang w:val="it-IT"/>
        </w:rPr>
        <w:fldChar w:fldCharType="separate" w:fldLock="0"/>
      </w:r>
      <w:r>
        <w:rPr>
          <w:rStyle w:val="Hyperlink.6"/>
          <w:rFonts w:ascii="Calibri" w:hAnsi="Calibri"/>
          <w:b w:val="1"/>
          <w:bCs w:val="1"/>
          <w:sz w:val="28"/>
          <w:szCs w:val="28"/>
          <w:u w:val="single" w:color="e4ae0a"/>
          <w:rtl w:val="0"/>
          <w:lang w:val="it-IT"/>
        </w:rPr>
        <w:t>Associazione Vinile Italiana: Cultura Costume Collezionismo</w:t>
      </w:r>
      <w:r>
        <w:rPr/>
        <w:fldChar w:fldCharType="end" w:fldLock="0"/>
      </w: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color="000000"/>
          <w:lang w:val="es-ES_tradnl"/>
        </w:rPr>
        <w:br w:type="textWrapping"/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In collaborazione con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Confartigianato Imperia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es-ES_tradnl"/>
        </w:rPr>
        <w:t>Quokkas Agency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b w:val="1"/>
          <w:bCs w:val="1"/>
          <w:sz w:val="28"/>
          <w:szCs w:val="28"/>
          <w:u w:color="000000"/>
          <w:rtl w:val="0"/>
          <w:lang w:val="it-IT"/>
        </w:rPr>
        <w:t>Associazione Fare Musica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</w:rPr>
      </w:pPr>
      <w:r>
        <w:rPr>
          <w:rStyle w:val="Nessuno"/>
          <w:rFonts w:ascii="Calibri" w:hAnsi="Calibri" w:hint="default"/>
          <w:sz w:val="28"/>
          <w:szCs w:val="28"/>
          <w:u w:color="000000"/>
          <w:rtl w:val="0"/>
          <w:lang w:val="es-ES_tradnl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Ufficio Stampa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  <w:rPr>
          <w:rStyle w:val="Nessuno"/>
          <w:rFonts w:ascii="Calibri" w:cs="Calibri" w:hAnsi="Calibri" w:eastAsia="Calibri"/>
          <w:sz w:val="28"/>
          <w:szCs w:val="28"/>
          <w:u w:color="000000"/>
          <w:lang w:val="it-IT"/>
        </w:rPr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it-IT"/>
        </w:rPr>
        <w:t>rosarevellino@gmail.com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jc w:val="both"/>
      </w:pPr>
      <w:r>
        <w:rPr>
          <w:rStyle w:val="Nessuno"/>
          <w:rFonts w:ascii="Calibri" w:hAnsi="Calibri"/>
          <w:sz w:val="28"/>
          <w:szCs w:val="28"/>
          <w:u w:color="000000"/>
          <w:rtl w:val="0"/>
          <w:lang w:val="es-ES_tradnl"/>
        </w:rPr>
        <w:t>3356410331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sz w:val="28"/>
      <w:szCs w:val="28"/>
      <w:u w:val="single" w:color="000000"/>
      <w:lang w:val="es-ES_tradnl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outline w:val="0"/>
      <w:color w:val="0000ff"/>
      <w:sz w:val="28"/>
      <w:szCs w:val="28"/>
      <w:u w:val="single" w:color="0000ff"/>
      <w:lang w:val="it-IT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Calibri" w:cs="Calibri" w:hAnsi="Calibri" w:eastAsia="Calibri"/>
      <w:sz w:val="28"/>
      <w:szCs w:val="28"/>
      <w:u w:val="single" w:color="e4ae0a"/>
      <w:lang w:val="es-ES_tradnl"/>
    </w:rPr>
  </w:style>
  <w:style w:type="character" w:styleId="Hyperlink.3">
    <w:name w:val="Hyperlink.3"/>
    <w:basedOn w:val="Nessuno"/>
    <w:next w:val="Hyperlink.3"/>
    <w:rPr>
      <w:rFonts w:ascii="Calibri" w:cs="Calibri" w:hAnsi="Calibri" w:eastAsia="Calibri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essuno"/>
    <w:next w:val="Hyperlink.4"/>
    <w:rPr>
      <w:rFonts w:ascii="Calibri" w:cs="Calibri" w:hAnsi="Calibri" w:eastAsia="Calibri"/>
      <w:sz w:val="28"/>
      <w:szCs w:val="28"/>
      <w:u w:val="single" w:color="e4ae0a"/>
    </w:rPr>
  </w:style>
  <w:style w:type="character" w:styleId="Hyperlink.5">
    <w:name w:val="Hyperlink.5"/>
    <w:basedOn w:val="Nessuno"/>
    <w:next w:val="Hyperlink.5"/>
    <w:rPr>
      <w:rFonts w:ascii="Calibri" w:cs="Calibri" w:hAnsi="Calibri" w:eastAsia="Calibri"/>
      <w:sz w:val="28"/>
      <w:szCs w:val="28"/>
      <w:u w:val="single" w:color="e4ae0a"/>
      <w:lang w:val="it-IT"/>
    </w:rPr>
  </w:style>
  <w:style w:type="character" w:styleId="Hyperlink.6">
    <w:name w:val="Hyperlink.6"/>
    <w:basedOn w:val="Nessuno"/>
    <w:next w:val="Hyperlink.6"/>
    <w:rPr>
      <w:rFonts w:ascii="Calibri" w:cs="Calibri" w:hAnsi="Calibri" w:eastAsia="Calibri"/>
      <w:b w:val="1"/>
      <w:bCs w:val="1"/>
      <w:sz w:val="28"/>
      <w:szCs w:val="28"/>
      <w:u w:val="single" w:color="e4ae0a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